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8"/>
              </w:rPr>
              <w:t xml:space="preserve">Приказ Минздрава России от 22.02.2022 N 106н</w:t>
              <w:br/>
              <w:t xml:space="preserve">"О внесении изменений в приказ Министерства здравоохранения Российской Федерации от 23 октября 2020 г.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</w:t>
              <w:br/>
              <w:t xml:space="preserve">(Зарегистрировано в Минюсте России 28.02.2022 N 67554)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28 февраля 2022 г. N 67554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22 февраля 2022 г. N 106н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ПРИКАЗ МИНИСТЕРСТВА ЗДРАВООХРАНЕНИЯ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23 ОКТЯБРЯ 2020 Г. N 1144Н "ОБ УТВЕРЖДЕНИИ</w:t>
      </w:r>
    </w:p>
    <w:p>
      <w:pPr>
        <w:pStyle w:val="2"/>
        <w:jc w:val="center"/>
      </w:pPr>
      <w:r>
        <w:rPr>
          <w:sz w:val="20"/>
        </w:rPr>
        <w:t xml:space="preserve">ПОРЯДКА ОРГАНИЗАЦИИ ОКАЗАНИЯ МЕДИЦИНСКОЙ ПОМОЩИ ЛИЦАМ,</w:t>
      </w:r>
    </w:p>
    <w:p>
      <w:pPr>
        <w:pStyle w:val="2"/>
        <w:jc w:val="center"/>
      </w:pPr>
      <w:r>
        <w:rPr>
          <w:sz w:val="20"/>
        </w:rPr>
        <w:t xml:space="preserve">ЗАНИМАЮЩИМСЯ ФИЗИЧЕСКОЙ КУЛЬТУРОЙ И СПОРТОМ (В ТОМ ЧИСЛЕ</w:t>
      </w:r>
    </w:p>
    <w:p>
      <w:pPr>
        <w:pStyle w:val="2"/>
        <w:jc w:val="center"/>
      </w:pPr>
      <w:r>
        <w:rPr>
          <w:sz w:val="20"/>
        </w:rPr>
        <w:t xml:space="preserve">ПРИ ПОДГОТОВКЕ И ПРОВЕДЕНИИ ФИЗКУЛЬТУРНЫХ МЕРОПРИЯТИЙ</w:t>
      </w:r>
    </w:p>
    <w:p>
      <w:pPr>
        <w:pStyle w:val="2"/>
        <w:jc w:val="center"/>
      </w:pPr>
      <w:r>
        <w:rPr>
          <w:sz w:val="20"/>
        </w:rPr>
        <w:t xml:space="preserve">И СПОРТИВНЫХ МЕРОПРИЯТИЙ), ВКЛЮЧАЯ ПОРЯДОК МЕДИЦИНСКОГО</w:t>
      </w:r>
    </w:p>
    <w:p>
      <w:pPr>
        <w:pStyle w:val="2"/>
        <w:jc w:val="center"/>
      </w:pPr>
      <w:r>
        <w:rPr>
          <w:sz w:val="20"/>
        </w:rPr>
        <w:t xml:space="preserve">ОСМОТРА ЛИЦ, ЖЕЛАЮЩИХ ПРОЙТИ СПОРТИВНУЮ ПОДГОТОВКУ,</w:t>
      </w:r>
    </w:p>
    <w:p>
      <w:pPr>
        <w:pStyle w:val="2"/>
        <w:jc w:val="center"/>
      </w:pPr>
      <w:r>
        <w:rPr>
          <w:sz w:val="20"/>
        </w:rPr>
        <w:t xml:space="preserve">ЗАНИМАТЬСЯ ФИЗИЧЕСКОЙ КУЛЬТУРОЙ И СПОРТОМ В ОРГАНИЗАЦИЯХ</w:t>
      </w:r>
    </w:p>
    <w:p>
      <w:pPr>
        <w:pStyle w:val="2"/>
        <w:jc w:val="center"/>
      </w:pPr>
      <w:r>
        <w:rPr>
          <w:sz w:val="20"/>
        </w:rPr>
        <w:t xml:space="preserve">И (ИЛИ) ВЫПОЛНИТЬ НОРМАТИВЫ ИСПЫТАНИЙ (ТЕСТОВ)</w:t>
      </w:r>
    </w:p>
    <w:p>
      <w:pPr>
        <w:pStyle w:val="2"/>
        <w:jc w:val="center"/>
      </w:pPr>
      <w:r>
        <w:rPr>
          <w:sz w:val="20"/>
        </w:rPr>
        <w:t xml:space="preserve">ВСЕРОССИЙСКОГО ФИЗКУЛЬТУРНО-СПОРТИВНОГО КОМПЛЕКСА</w:t>
      </w:r>
    </w:p>
    <w:p>
      <w:pPr>
        <w:pStyle w:val="2"/>
        <w:jc w:val="center"/>
      </w:pPr>
      <w:r>
        <w:rPr>
          <w:sz w:val="20"/>
        </w:rPr>
        <w:t xml:space="preserve">"ГОТОВ К ТРУДУ И ОБОРОНЕ" (ГТО)" И ФОРМ МЕДИЦИНСКИХ</w:t>
      </w:r>
    </w:p>
    <w:p>
      <w:pPr>
        <w:pStyle w:val="2"/>
        <w:jc w:val="center"/>
      </w:pPr>
      <w:r>
        <w:rPr>
          <w:sz w:val="20"/>
        </w:rPr>
        <w:t xml:space="preserve">ЗАКЛЮЧЕНИЙ О ДОПУСКЕ К УЧАСТИЮ ФИЗКУЛЬТУРНЫХ</w:t>
      </w:r>
    </w:p>
    <w:p>
      <w:pPr>
        <w:pStyle w:val="2"/>
        <w:jc w:val="center"/>
      </w:pPr>
      <w:r>
        <w:rPr>
          <w:sz w:val="20"/>
        </w:rPr>
        <w:t xml:space="preserve">И СПОРТИВНЫХ МЕРОПРИЯТИЯХ"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приведения нормативной правовой базы Министерства здравоохранения Российской Федерации в соответствие с Федеральным </w:t>
      </w:r>
      <w:hyperlink w:history="0" r:id="rId7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127-ФЗ "О внесении изменений в Федеральный закон "О физической культуре и спорте в Российской Федерации" и Федеральный </w:t>
      </w:r>
      <w:hyperlink w:history="0" r:id="rId8" w:tooltip="Федеральный закон от 29.12.2012 N 273-ФЗ (ред. от 04.08.2023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"Об образовании в Российской Федерации" (Собрание законодательства Российской Федерации, 2021, N 18, ст. 3071), а также в соответствии с </w:t>
      </w:r>
      <w:hyperlink w:history="0" r:id="rId9" w:tooltip="Федеральный закон от 04.12.2007 N 329-ФЗ (ред. от 24.06.2023) &quot;О физической культуре и спорте в Российской Федерации&quot; {КонсультантПлюс}">
        <w:r>
          <w:rPr>
            <w:sz w:val="20"/>
            <w:color w:val="0000ff"/>
          </w:rPr>
          <w:t xml:space="preserve">частью 4 статьи 39</w:t>
        </w:r>
      </w:hyperlink>
      <w:r>
        <w:rPr>
          <w:sz w:val="20"/>
        </w:rP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6242) и </w:t>
      </w:r>
      <w:hyperlink w:history="0" r:id="rId10" w:tooltip="Постановление Правительства РФ от 19.06.2012 N 608 (ред. от 26.01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подпунктом 5.2.199 пункта 5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изменения в </w:t>
      </w:r>
      <w:hyperlink w:history="0" r:id="rId11" w:tooltip="Приказ Минздрава России от 23.10.2020 N 1144н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Готов к труду и оборо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23 октября 2020 г.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 Министерством юстиции Российской Федерации 3 декабря 2020 г., регистрационный N 61238) согласно </w:t>
      </w:r>
      <w:hyperlink w:history="0" w:anchor="P40" w:tooltip="ИЗМЕНЕНИЯ,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января 2023 года и действует до 1 января 2027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М.А.МУРАШКО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22 февраля 2022 г. N 106н</w:t>
      </w:r>
    </w:p>
    <w:p>
      <w:pPr>
        <w:pStyle w:val="0"/>
        <w:jc w:val="right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ПРИКАЗ МИНИСТЕРСТВА ЗДРАВООХРАНЕНИЯ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ОТ 23 ОКТЯБРЯ 2020 Г. N 1144Н</w:t>
      </w:r>
    </w:p>
    <w:p>
      <w:pPr>
        <w:pStyle w:val="2"/>
        <w:jc w:val="center"/>
      </w:pPr>
      <w:r>
        <w:rPr>
          <w:sz w:val="20"/>
        </w:rPr>
        <w:t xml:space="preserve">"ОБ УТВЕРЖДЕНИИ ПОРЯДКА ОРГАНИЗАЦИИ ОКАЗАНИЯ МЕДИЦИНСКОЙ</w:t>
      </w:r>
    </w:p>
    <w:p>
      <w:pPr>
        <w:pStyle w:val="2"/>
        <w:jc w:val="center"/>
      </w:pPr>
      <w:r>
        <w:rPr>
          <w:sz w:val="20"/>
        </w:rPr>
        <w:t xml:space="preserve">ПОМОЩИ ЛИЦАМ, ЗАНИМАЮЩИМСЯ ФИЗИЧЕСКОЙ КУЛЬТУРОЙ И СПОРТОМ</w:t>
      </w:r>
    </w:p>
    <w:p>
      <w:pPr>
        <w:pStyle w:val="2"/>
        <w:jc w:val="center"/>
      </w:pPr>
      <w:r>
        <w:rPr>
          <w:sz w:val="20"/>
        </w:rPr>
        <w:t xml:space="preserve">(В ТОМ ЧИСЛЕ ПРИ ПОДГОТОВКЕ И ПРОВЕДЕНИИ ФИЗКУЛЬТУРНЫХ</w:t>
      </w:r>
    </w:p>
    <w:p>
      <w:pPr>
        <w:pStyle w:val="2"/>
        <w:jc w:val="center"/>
      </w:pPr>
      <w:r>
        <w:rPr>
          <w:sz w:val="20"/>
        </w:rPr>
        <w:t xml:space="preserve">МЕРОПРИЯТИЙ И СПОРТИВНЫХ МЕРОПРИЯТИЙ), ВКЛЮЧАЯ ПОРЯДОК</w:t>
      </w:r>
    </w:p>
    <w:p>
      <w:pPr>
        <w:pStyle w:val="2"/>
        <w:jc w:val="center"/>
      </w:pPr>
      <w:r>
        <w:rPr>
          <w:sz w:val="20"/>
        </w:rPr>
        <w:t xml:space="preserve">МЕДИЦИНСКОГО ОСМОТРА ЛИЦ, ЖЕЛАЮЩИХ ПРОЙТИ СПОРТИВНУЮ</w:t>
      </w:r>
    </w:p>
    <w:p>
      <w:pPr>
        <w:pStyle w:val="2"/>
        <w:jc w:val="center"/>
      </w:pPr>
      <w:r>
        <w:rPr>
          <w:sz w:val="20"/>
        </w:rPr>
        <w:t xml:space="preserve">ПОДГОТОВКУ, ЗАНИМАТЬСЯ ФИЗИЧЕСКОЙ КУЛЬТУРОЙ И СПОРТОМ</w:t>
      </w:r>
    </w:p>
    <w:p>
      <w:pPr>
        <w:pStyle w:val="2"/>
        <w:jc w:val="center"/>
      </w:pPr>
      <w:r>
        <w:rPr>
          <w:sz w:val="20"/>
        </w:rPr>
        <w:t xml:space="preserve">В ОРГАНИЗАЦИЯХ И (ИЛИ) ВЫПОЛНИТЬ НОРМАТИВЫ ИСПЫТАНИЙ</w:t>
      </w:r>
    </w:p>
    <w:p>
      <w:pPr>
        <w:pStyle w:val="2"/>
        <w:jc w:val="center"/>
      </w:pPr>
      <w:r>
        <w:rPr>
          <w:sz w:val="20"/>
        </w:rPr>
        <w:t xml:space="preserve">(ТЕСТОВ) ВСЕРОССИЙСКОГО ФИЗКУЛЬТУРНО-СПОРТИВНОГО КОМПЛЕКСА</w:t>
      </w:r>
    </w:p>
    <w:p>
      <w:pPr>
        <w:pStyle w:val="2"/>
        <w:jc w:val="center"/>
      </w:pPr>
      <w:r>
        <w:rPr>
          <w:sz w:val="20"/>
        </w:rPr>
        <w:t xml:space="preserve">"ГОТОВ К ТРУДУ И ОБОРОНЕ" (ГТО)" И ФОРМ МЕДИЦИНСКИХ</w:t>
      </w:r>
    </w:p>
    <w:p>
      <w:pPr>
        <w:pStyle w:val="2"/>
        <w:jc w:val="center"/>
      </w:pPr>
      <w:r>
        <w:rPr>
          <w:sz w:val="20"/>
        </w:rPr>
        <w:t xml:space="preserve">ЗАКЛЮЧЕНИЙ О ДОПУСКЕ К УЧАСТИЮ ФИЗКУЛЬТУРНЫХ</w:t>
      </w:r>
    </w:p>
    <w:p>
      <w:pPr>
        <w:pStyle w:val="2"/>
        <w:jc w:val="center"/>
      </w:pPr>
      <w:r>
        <w:rPr>
          <w:sz w:val="20"/>
        </w:rPr>
        <w:t xml:space="preserve">И СПОРТИВНЫХ МЕРОПРИЯТИЯХ"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12" w:tooltip="Приказ Минздрава России от 23.10.2020 N 1144н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Готов к труду и оборо ------------ Недействующая редакция {КонсультантПлюс}">
        <w:r>
          <w:rPr>
            <w:sz w:val="20"/>
            <w:color w:val="0000ff"/>
          </w:rPr>
          <w:t xml:space="preserve">абзаце третьем пункта 1</w:t>
        </w:r>
      </w:hyperlink>
      <w:r>
        <w:rPr>
          <w:sz w:val="20"/>
        </w:rPr>
        <w:t xml:space="preserve"> приказа Министерства здравоохранения Российской Федерации от 23 октября 2020 г.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 Министерством юстиции Российской Федерации 3 декабря 2020 г., регистрационный N 61238) (далее - Приказ) слово "тренировочных" заменить словами "учебно-тренировочных".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13" w:tooltip="Приказ Минздрава России от 23.10.2020 N 1144н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Готов к труду и оборо ------------ Недействующая редакция {КонсультантПлюс}">
        <w:r>
          <w:rPr>
            <w:sz w:val="20"/>
            <w:color w:val="0000ff"/>
          </w:rPr>
          <w:t xml:space="preserve">пунктах 32</w:t>
        </w:r>
      </w:hyperlink>
      <w:r>
        <w:rPr>
          <w:sz w:val="20"/>
        </w:rPr>
        <w:t xml:space="preserve">, </w:t>
      </w:r>
      <w:hyperlink w:history="0" r:id="rId14" w:tooltip="Приказ Минздрава России от 23.10.2020 N 1144н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Готов к труду и оборо ------------ Недействующая редакция {КонсультантПлюс}">
        <w:r>
          <w:rPr>
            <w:sz w:val="20"/>
            <w:color w:val="0000ff"/>
          </w:rPr>
          <w:t xml:space="preserve">42</w:t>
        </w:r>
      </w:hyperlink>
      <w:r>
        <w:rPr>
          <w:sz w:val="20"/>
        </w:rPr>
        <w:t xml:space="preserve">, </w:t>
      </w:r>
      <w:hyperlink w:history="0" r:id="rId15" w:tooltip="Приказ Минздрава России от 23.10.2020 N 1144н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Готов к труду и оборо ------------ Недействующая редакция {КонсультантПлюс}">
        <w:r>
          <w:rPr>
            <w:sz w:val="20"/>
            <w:color w:val="0000ff"/>
          </w:rPr>
          <w:t xml:space="preserve">45</w:t>
        </w:r>
      </w:hyperlink>
      <w:r>
        <w:rPr>
          <w:sz w:val="20"/>
        </w:rPr>
        <w:t xml:space="preserve">, </w:t>
      </w:r>
      <w:hyperlink w:history="0" r:id="rId16" w:tooltip="Приказ Минздрава России от 23.10.2020 N 1144н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Готов к труду и оборо ------------ Недействующая редакция {КонсультантПлюс}">
        <w:r>
          <w:rPr>
            <w:sz w:val="20"/>
            <w:color w:val="0000ff"/>
          </w:rPr>
          <w:t xml:space="preserve">46</w:t>
        </w:r>
      </w:hyperlink>
      <w:r>
        <w:rPr>
          <w:sz w:val="20"/>
        </w:rPr>
        <w:t xml:space="preserve"> и </w:t>
      </w:r>
      <w:hyperlink w:history="0" r:id="rId17" w:tooltip="Приказ Минздрава России от 23.10.2020 N 1144н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Готов к труду и оборо ------------ Недействующая редакция {КонсультантПлюс}">
        <w:r>
          <w:rPr>
            <w:sz w:val="20"/>
            <w:color w:val="0000ff"/>
          </w:rPr>
          <w:t xml:space="preserve">48</w:t>
        </w:r>
      </w:hyperlink>
      <w:r>
        <w:rPr>
          <w:sz w:val="20"/>
        </w:rPr>
        <w:t xml:space="preserve">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утвержденного Приказом (далее - Порядок), слово "тренировочных" в соответствующем падеже заменить словами "учебно-тренировочных" в соответствующем падеже.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</w:t>
      </w:r>
      <w:hyperlink w:history="0" r:id="rId18" w:tooltip="Приказ Минздрава России от 23.10.2020 N 1144н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Готов к труду и оборо ------------ Недействующая редакция {КонсультантПлюс}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Порядку: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9" w:tooltip="Приказ Минздрава России от 23.10.2020 N 1144н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Готов к труду и оборо ------------ Недействующая редакция {КонсультантПлюс}">
        <w:r>
          <w:rPr>
            <w:sz w:val="20"/>
            <w:color w:val="0000ff"/>
          </w:rPr>
          <w:t xml:space="preserve">разделе</w:t>
        </w:r>
      </w:hyperlink>
      <w:r>
        <w:rPr>
          <w:sz w:val="20"/>
        </w:rPr>
        <w:t xml:space="preserve"> "I. Программы медицинских осмотров лиц, занимающихся физической культурой и спортом" слово "тренировочный" в соответствующем падеже заменить словами "учебно-тренировочный" в соответствующем падеже;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0" w:tooltip="Приказ Минздрава России от 23.10.2020 N 1144н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Готов к труду и оборо ------------ Недействующая редакция {КонсультантПлюс}">
        <w:r>
          <w:rPr>
            <w:sz w:val="20"/>
            <w:color w:val="0000ff"/>
          </w:rPr>
          <w:t xml:space="preserve">разделе</w:t>
        </w:r>
      </w:hyperlink>
      <w:r>
        <w:rPr>
          <w:sz w:val="20"/>
        </w:rPr>
        <w:t xml:space="preserve"> "II. Программы нагрузочного тестирования, проводимого спортсменам в рамках УМО, а также дополнительно проводимого для допуска лиц с установленной первой или второй группой здоровья к некоторым видам спорта, программа которых включает повышенные нагрузки и соответствующие риски для здоровья" слово "тренировочный" заменить словами "учебно-тренировочный".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</w:t>
      </w:r>
      <w:hyperlink w:history="0" r:id="rId21" w:tooltip="Приказ Минздрава России от 23.10.2020 N 1144н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Готов к труду и оборо ------------ Недействующая редакция {КонсультантПлюс}">
        <w:r>
          <w:rPr>
            <w:sz w:val="20"/>
            <w:color w:val="0000ff"/>
          </w:rPr>
          <w:t xml:space="preserve">графе</w:t>
        </w:r>
      </w:hyperlink>
      <w:r>
        <w:rPr>
          <w:sz w:val="20"/>
        </w:rPr>
        <w:t xml:space="preserve"> "Клинико-лабораторные и функционально-диагностические методы обследования" таблицы "Программа углубленных медицинских обследований спортсменов спортивных сборных команд Российской Федерации" приложения N 2 к Порядку слово "тренировочной" заменить словами "учебно-тренировочной".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</w:t>
      </w:r>
      <w:hyperlink w:history="0" r:id="rId22" w:tooltip="Приказ Минздрава России от 23.10.2020 N 1144н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Готов к труду и оборо ------------ Недействующая редакция {КонсультантПлюс}">
        <w:r>
          <w:rPr>
            <w:sz w:val="20"/>
            <w:color w:val="0000ff"/>
          </w:rPr>
          <w:t xml:space="preserve">пунктах 13</w:t>
        </w:r>
      </w:hyperlink>
      <w:r>
        <w:rPr>
          <w:sz w:val="20"/>
        </w:rPr>
        <w:t xml:space="preserve"> и </w:t>
      </w:r>
      <w:hyperlink w:history="0" r:id="rId23" w:tooltip="Приказ Минздрава России от 23.10.2020 N 1144н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Готов к труду и оборо ------------ Недействующая редакция {КонсультантПлюс}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 приложения N 6 к Порядку слово "тренировочных" заменить словами "учебно-тренировочных".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</w:t>
      </w:r>
      <w:hyperlink w:history="0" r:id="rId24" w:tooltip="Приказ Минздрава России от 23.10.2020 N 1144н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Готов к труду и оборо ------------ Недействующая редакция {КонсультантПлюс}">
        <w:r>
          <w:rPr>
            <w:sz w:val="20"/>
            <w:color w:val="0000ff"/>
          </w:rPr>
          <w:t xml:space="preserve">названии</w:t>
        </w:r>
      </w:hyperlink>
      <w:r>
        <w:rPr>
          <w:sz w:val="20"/>
        </w:rPr>
        <w:t xml:space="preserve"> приложения N 9 к Порядку слово "тренировочных" заменить словами "учебно-тренировочных".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</w:t>
      </w:r>
      <w:hyperlink w:history="0" r:id="rId25" w:tooltip="Приказ Минздрава России от 23.10.2020 N 1144н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Готов к труду и оборо ------------ Недействующая редакция {КонсультантПлюс}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приложения N 11 к Порядку слово "тренировочных" заменить словами "учебно-тренировочных".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</w:t>
      </w:r>
      <w:hyperlink w:history="0" r:id="rId26" w:tooltip="Приказ Минздрава России от 23.10.2020 N 1144н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Готов к труду и оборо ------------ Недействующая редакция {КонсультантПлюс}">
        <w:r>
          <w:rPr>
            <w:sz w:val="20"/>
            <w:color w:val="0000ff"/>
          </w:rPr>
          <w:t xml:space="preserve">абзацах тринадцатом</w:t>
        </w:r>
      </w:hyperlink>
      <w:r>
        <w:rPr>
          <w:sz w:val="20"/>
        </w:rPr>
        <w:t xml:space="preserve"> и </w:t>
      </w:r>
      <w:hyperlink w:history="0" r:id="rId27" w:tooltip="Приказ Минздрава России от 23.10.2020 N 1144н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Готов к труду и оборо ------------ Недействующая редакция {КонсультантПлюс}">
        <w:r>
          <w:rPr>
            <w:sz w:val="20"/>
            <w:color w:val="0000ff"/>
          </w:rPr>
          <w:t xml:space="preserve">четырнадцатом пункта 8</w:t>
        </w:r>
      </w:hyperlink>
      <w:r>
        <w:rPr>
          <w:sz w:val="20"/>
        </w:rPr>
        <w:t xml:space="preserve"> приложения N 14 к Порядку слово "тренировочных" заменить словами "учебно-тренировочных".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</w:t>
      </w:r>
      <w:hyperlink w:history="0" r:id="rId28" w:tooltip="Приказ Минздрава России от 23.10.2020 N 1144н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Готов к труду и оборо ------------ Недействующая редакция {КонсультантПлюс}">
        <w:r>
          <w:rPr>
            <w:sz w:val="20"/>
            <w:color w:val="0000ff"/>
          </w:rPr>
          <w:t xml:space="preserve">абзацах пятнадцатом</w:t>
        </w:r>
      </w:hyperlink>
      <w:r>
        <w:rPr>
          <w:sz w:val="20"/>
        </w:rPr>
        <w:t xml:space="preserve"> и </w:t>
      </w:r>
      <w:hyperlink w:history="0" r:id="rId29" w:tooltip="Приказ Минздрава России от 23.10.2020 N 1144н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Готов к труду и оборо ------------ Недействующая редакция {КонсультантПлюс}">
        <w:r>
          <w:rPr>
            <w:sz w:val="20"/>
            <w:color w:val="0000ff"/>
          </w:rPr>
          <w:t xml:space="preserve">шестнадцатом пункта 5</w:t>
        </w:r>
      </w:hyperlink>
      <w:r>
        <w:rPr>
          <w:sz w:val="20"/>
        </w:rPr>
        <w:t xml:space="preserve"> приложения N 16 к Порядку слово "тренировочных" заменить словами "учебно-тренировочных".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</w:t>
      </w:r>
      <w:hyperlink w:history="0" r:id="rId30" w:tooltip="Приказ Минздрава России от 23.10.2020 N 1144н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Готов к труду и оборо ------------ Недействующая редакция {КонсультантПлюс}">
        <w:r>
          <w:rPr>
            <w:sz w:val="20"/>
            <w:color w:val="0000ff"/>
          </w:rPr>
          <w:t xml:space="preserve">абзацах тринадцатом</w:t>
        </w:r>
      </w:hyperlink>
      <w:r>
        <w:rPr>
          <w:sz w:val="20"/>
        </w:rPr>
        <w:t xml:space="preserve"> и </w:t>
      </w:r>
      <w:hyperlink w:history="0" r:id="rId31" w:tooltip="Приказ Минздрава России от 23.10.2020 N 1144н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Готов к труду и оборо ------------ Недействующая редакция {КонсультантПлюс}">
        <w:r>
          <w:rPr>
            <w:sz w:val="20"/>
            <w:color w:val="0000ff"/>
          </w:rPr>
          <w:t xml:space="preserve">четырнадцатом</w:t>
        </w:r>
      </w:hyperlink>
      <w:r>
        <w:rPr>
          <w:sz w:val="20"/>
        </w:rPr>
        <w:t xml:space="preserve"> приложения N 19 к Порядку слово "тренировочных" заменить словами "учебно-тренировочных".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</w:t>
      </w:r>
      <w:hyperlink w:history="0" r:id="rId32" w:tooltip="Приказ Минздрава России от 23.10.2020 N 1144н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Готов к труду и оборо ------------ Недействующая редакция {КонсультантПлюс}">
        <w:r>
          <w:rPr>
            <w:sz w:val="20"/>
            <w:color w:val="0000ff"/>
          </w:rPr>
          <w:t xml:space="preserve">названии</w:t>
        </w:r>
      </w:hyperlink>
      <w:r>
        <w:rPr>
          <w:sz w:val="20"/>
        </w:rPr>
        <w:t xml:space="preserve"> и </w:t>
      </w:r>
      <w:hyperlink w:history="0" r:id="rId33" w:tooltip="Приказ Минздрава России от 23.10.2020 N 1144н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Готов к труду и оборо ------------ Недействующая редакция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приложения N 2 к Приказу слово "тренировочные" в соответствующем падеже заменить словами "учебно-тренировочные" в соответствующем падеже.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22.02.2022 N 106н</w:t>
            <w:br/>
            <w:t>"О внесении изменений в приказ Министерства здравоохранения Российской Феде...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7895715BB0E966AA3579DB04730C8B7AFB5C94EB57472A129B0D21B92CFEE4FEC5C4D0EE5AAFA10886EC0419FwD18H" TargetMode = "External"/>
	<Relationship Id="rId8" Type="http://schemas.openxmlformats.org/officeDocument/2006/relationships/hyperlink" Target="consultantplus://offline/ref=B7895715BB0E966AA3579DB04730C8B7AFB3C446B07872A129B0D21B92CFEE4FEC5C4D0EE5AAFA10886EC0419FwD18H" TargetMode = "External"/>
	<Relationship Id="rId9" Type="http://schemas.openxmlformats.org/officeDocument/2006/relationships/hyperlink" Target="consultantplus://offline/ref=B7895715BB0E966AA3579DB04730C8B7AFB3C043B67372A129B0D21B92CFEE4FFE5C1502E7A8E310817B9610D98E3C9D2B3320C8A1DA5ACDw81AH" TargetMode = "External"/>
	<Relationship Id="rId10" Type="http://schemas.openxmlformats.org/officeDocument/2006/relationships/hyperlink" Target="consultantplus://offline/ref=B7895715BB0E966AA3579DB04730C8B7AFB4C847B07972A129B0D21B92CFEE4FFE5C1502E7A0EF44D134974C9FD92F9F213322C0BDwD1BH" TargetMode = "External"/>
	<Relationship Id="rId11" Type="http://schemas.openxmlformats.org/officeDocument/2006/relationships/hyperlink" Target="consultantplus://offline/ref=B7895715BB0E966AA3579DB04730C8B7A8B1C047B37072A129B0D21B92CFEE4FEC5C4D0EE5AAFA10886EC0419FwD18H" TargetMode = "External"/>
	<Relationship Id="rId12" Type="http://schemas.openxmlformats.org/officeDocument/2006/relationships/hyperlink" Target="consultantplus://offline/ref=B7895715BB0E966AA3579DB04730C8B7A8B1C047B37072A129B0D21B92CFEE4FFE5C1502E7A8E410887B9610D98E3C9D2B3320C8A1DA5ACDw81AH" TargetMode = "External"/>
	<Relationship Id="rId13" Type="http://schemas.openxmlformats.org/officeDocument/2006/relationships/hyperlink" Target="consultantplus://offline/ref=B7895715BB0E966AA3579DB04730C8B7A8B1C047B37072A129B0D21B92CFEE4FFE5C1502E7A8E417827B9610D98E3C9D2B3320C8A1DA5ACDw81AH" TargetMode = "External"/>
	<Relationship Id="rId14" Type="http://schemas.openxmlformats.org/officeDocument/2006/relationships/hyperlink" Target="consultantplus://offline/ref=B7895715BB0E966AA3579DB04730C8B7A8B1C047B37072A129B0D21B92CFEE4FFE5C1502E7A8E419817B9610D98E3C9D2B3320C8A1DA5ACDw81AH" TargetMode = "External"/>
	<Relationship Id="rId15" Type="http://schemas.openxmlformats.org/officeDocument/2006/relationships/hyperlink" Target="consultantplus://offline/ref=B7895715BB0E966AA3579DB04730C8B7A8B1C047B37072A129B0D21B92CFEE4FFE5C1502E7A8E419897B9610D98E3C9D2B3320C8A1DA5ACDw81AH" TargetMode = "External"/>
	<Relationship Id="rId16" Type="http://schemas.openxmlformats.org/officeDocument/2006/relationships/hyperlink" Target="consultantplus://offline/ref=B7895715BB0E966AA3579DB04730C8B7A8B1C047B37072A129B0D21B92CFEE4FFE5C1502E7A8E510827B9610D98E3C9D2B3320C8A1DA5ACDw81AH" TargetMode = "External"/>
	<Relationship Id="rId17" Type="http://schemas.openxmlformats.org/officeDocument/2006/relationships/hyperlink" Target="consultantplus://offline/ref=B7895715BB0E966AA3579DB04730C8B7A8B1C047B37072A129B0D21B92CFEE4FFE5C1502E7A8E510847B9610D98E3C9D2B3320C8A1DA5ACDw81AH" TargetMode = "External"/>
	<Relationship Id="rId18" Type="http://schemas.openxmlformats.org/officeDocument/2006/relationships/hyperlink" Target="consultantplus://offline/ref=B7895715BB0E966AA3579DB04730C8B7A8B1C047B37072A129B0D21B92CFEE4FFE5C1502E7A8E510887B9610D98E3C9D2B3320C8A1DA5ACDw81AH" TargetMode = "External"/>
	<Relationship Id="rId19" Type="http://schemas.openxmlformats.org/officeDocument/2006/relationships/hyperlink" Target="consultantplus://offline/ref=B7895715BB0E966AA3579DB04730C8B7A8B1C047B37072A129B0D21B92CFEE4FFE5C1502E7A8E510897B9610D98E3C9D2B3320C8A1DA5ACDw81AH" TargetMode = "External"/>
	<Relationship Id="rId20" Type="http://schemas.openxmlformats.org/officeDocument/2006/relationships/hyperlink" Target="consultantplus://offline/ref=B7895715BB0E966AA3579DB04730C8B7A8B1C047B37072A129B0D21B92CFEE4FFE5C1502E7A8E514817B9610D98E3C9D2B3320C8A1DA5ACDw81AH" TargetMode = "External"/>
	<Relationship Id="rId21" Type="http://schemas.openxmlformats.org/officeDocument/2006/relationships/hyperlink" Target="consultantplus://offline/ref=B7895715BB0E966AA3579DB04730C8B7A8B1C047B37072A129B0D21B92CFEE4FFE5C1502E7A8E310847B9610D98E3C9D2B3320C8A1DA5ACDw81AH" TargetMode = "External"/>
	<Relationship Id="rId22" Type="http://schemas.openxmlformats.org/officeDocument/2006/relationships/hyperlink" Target="consultantplus://offline/ref=B7895715BB0E966AA3579DB04730C8B7A8B1C047B37072A129B0D21B92CFEE4FFE5C1502E7A9ED14857B9610D98E3C9D2B3320C8A1DA5ACDw81AH" TargetMode = "External"/>
	<Relationship Id="rId23" Type="http://schemas.openxmlformats.org/officeDocument/2006/relationships/hyperlink" Target="consultantplus://offline/ref=B7895715BB0E966AA3579DB04730C8B7A8B1C047B37072A129B0D21B92CFEE4FFE5C1502E7A9ED14867B9610D98E3C9D2B3320C8A1DA5ACDw81AH" TargetMode = "External"/>
	<Relationship Id="rId24" Type="http://schemas.openxmlformats.org/officeDocument/2006/relationships/hyperlink" Target="consultantplus://offline/ref=B7895715BB0E966AA3579DB04730C8B7A8B1C047B37072A129B0D21B92CFEE4FFE5C1502E7AAE412807B9610D98E3C9D2B3320C8A1DA5ACDw81AH" TargetMode = "External"/>
	<Relationship Id="rId25" Type="http://schemas.openxmlformats.org/officeDocument/2006/relationships/hyperlink" Target="consultantplus://offline/ref=B7895715BB0E966AA3579DB04730C8B7A8B1C047B37072A129B0D21B92CFEE4FFE5C1502E7AAE416847B9610D98E3C9D2B3320C8A1DA5ACDw81AH" TargetMode = "External"/>
	<Relationship Id="rId26" Type="http://schemas.openxmlformats.org/officeDocument/2006/relationships/hyperlink" Target="consultantplus://offline/ref=B7895715BB0E966AA3579DB04730C8B7A8B1C047B37072A129B0D21B92CFEE4FFE5C1502E7AAEC18807B9610D98E3C9D2B3320C8A1DA5ACDw81AH" TargetMode = "External"/>
	<Relationship Id="rId27" Type="http://schemas.openxmlformats.org/officeDocument/2006/relationships/hyperlink" Target="consultantplus://offline/ref=B7895715BB0E966AA3579DB04730C8B7A8B1C047B37072A129B0D21B92CFEE4FFE5C1502E7AAEC18817B9610D98E3C9D2B3320C8A1DA5ACDw81AH" TargetMode = "External"/>
	<Relationship Id="rId28" Type="http://schemas.openxmlformats.org/officeDocument/2006/relationships/hyperlink" Target="consultantplus://offline/ref=B7895715BB0E966AA3579DB04730C8B7A8B1C047B37072A129B0D21B92CFEE4FFE5C1502E7ABE714837B9610D98E3C9D2B3320C8A1DA5ACDw81AH" TargetMode = "External"/>
	<Relationship Id="rId29" Type="http://schemas.openxmlformats.org/officeDocument/2006/relationships/hyperlink" Target="consultantplus://offline/ref=B7895715BB0E966AA3579DB04730C8B7A8B1C047B37072A129B0D21B92CFEE4FFE5C1502E7ABE714847B9610D98E3C9D2B3320C8A1DA5ACDw81AH" TargetMode = "External"/>
	<Relationship Id="rId30" Type="http://schemas.openxmlformats.org/officeDocument/2006/relationships/hyperlink" Target="consultantplus://offline/ref=B7895715BB0E966AA3579DB04730C8B7A8B1C047B37072A129B0D21B92CFEE4FFE5C1502E7ABE316857B9610D98E3C9D2B3320C8A1DA5ACDw81AH" TargetMode = "External"/>
	<Relationship Id="rId31" Type="http://schemas.openxmlformats.org/officeDocument/2006/relationships/hyperlink" Target="consultantplus://offline/ref=B7895715BB0E966AA3579DB04730C8B7A8B1C047B37072A129B0D21B92CFEE4FFE5C1502E7ABE316867B9610D98E3C9D2B3320C8A1DA5ACDw81AH" TargetMode = "External"/>
	<Relationship Id="rId32" Type="http://schemas.openxmlformats.org/officeDocument/2006/relationships/hyperlink" Target="consultantplus://offline/ref=B7895715BB0E966AA3579DB04730C8B7A8B1C047B37072A129B0D21B92CFEE4FFE5C1502E7ABE317837B9610D98E3C9D2B3320C8A1DA5ACDw81AH" TargetMode = "External"/>
	<Relationship Id="rId33" Type="http://schemas.openxmlformats.org/officeDocument/2006/relationships/hyperlink" Target="consultantplus://offline/ref=B7895715BB0E966AA3579DB04730C8B7A8B1C047B37072A129B0D21B92CFEE4FFE5C1502E7ABE317837B9610D98E3C9D2B3320C8A1DA5ACDw81A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22.02.2022 N 106н
"О внесении изменений в приказ Министерства здравоохранения Российской Федерации от 23 октября 2020 г.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</dc:title>
  <dcterms:created xsi:type="dcterms:W3CDTF">2023-08-22T07:53:48Z</dcterms:created>
</cp:coreProperties>
</file>